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EA" w:rsidRPr="00757CEB" w:rsidRDefault="00575EEA" w:rsidP="00757CEB">
      <w:pPr>
        <w:jc w:val="both"/>
        <w:rPr>
          <w:sz w:val="36"/>
          <w:szCs w:val="36"/>
        </w:rPr>
      </w:pPr>
      <w:r w:rsidRPr="00757CEB">
        <w:rPr>
          <w:sz w:val="36"/>
          <w:szCs w:val="36"/>
        </w:rPr>
        <w:t>На основание чл.10, ал. 2 от </w:t>
      </w:r>
      <w:r w:rsidRPr="00757CEB">
        <w:rPr>
          <w:i/>
          <w:iCs/>
          <w:sz w:val="36"/>
          <w:szCs w:val="36"/>
        </w:rPr>
        <w:t xml:space="preserve">Наредбата за провеждане на публични търгове и публично оповестени конкурси за предоставяне под наем управление и разпореждане с общинско имущество, на 29.08.2025 г., от 10:00 ч. ще се </w:t>
      </w:r>
      <w:bookmarkStart w:id="0" w:name="_GoBack"/>
      <w:bookmarkEnd w:id="0"/>
      <w:r w:rsidRPr="00757CEB">
        <w:rPr>
          <w:i/>
          <w:iCs/>
          <w:sz w:val="36"/>
          <w:szCs w:val="36"/>
        </w:rPr>
        <w:t>проведе повторен търг. Мястото е зала 304, находяща се на трети етаж в административната сграда на Община Шумен, с адрес: гр. Шумен, бул. „Славянски“ № 17 при същите условия. А</w:t>
      </w:r>
      <w:r w:rsidRPr="00757CEB">
        <w:rPr>
          <w:sz w:val="36"/>
          <w:szCs w:val="36"/>
        </w:rPr>
        <w:t> таксата за тръжната документация се заплаща </w:t>
      </w:r>
      <w:r w:rsidRPr="00757CEB">
        <w:rPr>
          <w:b/>
          <w:bCs/>
          <w:sz w:val="36"/>
          <w:szCs w:val="36"/>
        </w:rPr>
        <w:t>до 14:00 ч. на 28.08.2025 г</w:t>
      </w:r>
      <w:r w:rsidRPr="00757CEB">
        <w:rPr>
          <w:sz w:val="36"/>
          <w:szCs w:val="36"/>
        </w:rPr>
        <w:t>. по сметка на ОП „Туризъм, публични прояви и атракции” гр. Шумен с </w:t>
      </w:r>
      <w:r w:rsidRPr="00757CEB">
        <w:rPr>
          <w:b/>
          <w:bCs/>
          <w:sz w:val="36"/>
          <w:szCs w:val="36"/>
        </w:rPr>
        <w:t>IBAN BG42 UBBS 8155 3100 0087 00 </w:t>
      </w:r>
      <w:r w:rsidRPr="00757CEB">
        <w:rPr>
          <w:sz w:val="36"/>
          <w:szCs w:val="36"/>
        </w:rPr>
        <w:t>при „ОББ“ АД:</w:t>
      </w:r>
    </w:p>
    <w:p w:rsidR="00575EEA" w:rsidRPr="00757CEB" w:rsidRDefault="00575EEA" w:rsidP="00757CEB">
      <w:pPr>
        <w:jc w:val="both"/>
        <w:rPr>
          <w:sz w:val="36"/>
          <w:szCs w:val="36"/>
        </w:rPr>
      </w:pPr>
      <w:r w:rsidRPr="00757CEB">
        <w:rPr>
          <w:b/>
          <w:bCs/>
          <w:sz w:val="36"/>
          <w:szCs w:val="36"/>
        </w:rPr>
        <w:t>а) </w:t>
      </w:r>
      <w:r w:rsidRPr="00757CEB">
        <w:rPr>
          <w:sz w:val="36"/>
          <w:szCs w:val="36"/>
        </w:rPr>
        <w:t>Тръжната документация се получава </w:t>
      </w:r>
      <w:r w:rsidRPr="00757CEB">
        <w:rPr>
          <w:b/>
          <w:bCs/>
          <w:sz w:val="36"/>
          <w:szCs w:val="36"/>
        </w:rPr>
        <w:t>до 14:00 ч. на 28.08.2025 г. от Туристически информационен център </w:t>
      </w:r>
      <w:r w:rsidRPr="00757CEB">
        <w:rPr>
          <w:sz w:val="36"/>
          <w:szCs w:val="36"/>
        </w:rPr>
        <w:t>гр. Шумен, бул. „Славянски” № 17, партер, след представяне на документ, удостоверяващ заплащането. </w:t>
      </w:r>
    </w:p>
    <w:p w:rsidR="00575EEA" w:rsidRPr="00757CEB" w:rsidRDefault="00575EEA" w:rsidP="00757CEB">
      <w:pPr>
        <w:jc w:val="both"/>
        <w:rPr>
          <w:sz w:val="36"/>
          <w:szCs w:val="36"/>
        </w:rPr>
      </w:pPr>
      <w:r w:rsidRPr="00757CEB">
        <w:rPr>
          <w:b/>
          <w:bCs/>
          <w:sz w:val="36"/>
          <w:szCs w:val="36"/>
        </w:rPr>
        <w:t>б) </w:t>
      </w:r>
      <w:r w:rsidRPr="00757CEB">
        <w:rPr>
          <w:sz w:val="36"/>
          <w:szCs w:val="36"/>
        </w:rPr>
        <w:t>Депозитът за участие се внася по банкова сметка на ОП „Туризъм, публични прояви и атракции” гр. Шумен </w:t>
      </w:r>
      <w:r w:rsidRPr="00757CEB">
        <w:rPr>
          <w:b/>
          <w:bCs/>
          <w:sz w:val="36"/>
          <w:szCs w:val="36"/>
        </w:rPr>
        <w:t>до 15:30 ч. на 28.08.2025 г</w:t>
      </w:r>
      <w:r w:rsidRPr="00757CEB">
        <w:rPr>
          <w:sz w:val="36"/>
          <w:szCs w:val="36"/>
        </w:rPr>
        <w:t>. „ОББ“ АД, </w:t>
      </w:r>
      <w:r w:rsidRPr="00757CEB">
        <w:rPr>
          <w:b/>
          <w:bCs/>
          <w:sz w:val="36"/>
          <w:szCs w:val="36"/>
        </w:rPr>
        <w:t>IBAN BG42 UBBS 8155 3100 0087 00</w:t>
      </w:r>
      <w:r w:rsidRPr="00757CEB">
        <w:rPr>
          <w:sz w:val="36"/>
          <w:szCs w:val="36"/>
        </w:rPr>
        <w:t>. </w:t>
      </w:r>
    </w:p>
    <w:p w:rsidR="00575EEA" w:rsidRPr="00757CEB" w:rsidRDefault="00575EEA" w:rsidP="00757CEB">
      <w:pPr>
        <w:jc w:val="both"/>
        <w:rPr>
          <w:sz w:val="36"/>
          <w:szCs w:val="36"/>
        </w:rPr>
      </w:pPr>
      <w:r w:rsidRPr="00757CEB">
        <w:rPr>
          <w:b/>
          <w:bCs/>
          <w:sz w:val="36"/>
          <w:szCs w:val="36"/>
        </w:rPr>
        <w:t>в) </w:t>
      </w:r>
      <w:r w:rsidRPr="00757CEB">
        <w:rPr>
          <w:sz w:val="36"/>
          <w:szCs w:val="36"/>
        </w:rPr>
        <w:t>Заявленията за участие в търга заедно с всички изискуеми според тръжната документация документи се представят в запечатан непрозрачен плик деловодството на Община Шумен гр. Шумен, бул. „Славянски” № 17 (информационен център): гише № 3 </w:t>
      </w:r>
      <w:r w:rsidRPr="00757CEB">
        <w:rPr>
          <w:b/>
          <w:bCs/>
          <w:sz w:val="36"/>
          <w:szCs w:val="36"/>
        </w:rPr>
        <w:t>до 16:00 часа на 28.08.2025 г.</w:t>
      </w:r>
    </w:p>
    <w:p w:rsidR="001D029F" w:rsidRPr="00757CEB" w:rsidRDefault="001D029F" w:rsidP="00757CEB">
      <w:pPr>
        <w:jc w:val="both"/>
        <w:rPr>
          <w:sz w:val="36"/>
          <w:szCs w:val="36"/>
        </w:rPr>
      </w:pPr>
    </w:p>
    <w:sectPr w:rsidR="001D029F" w:rsidRPr="00757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EA"/>
    <w:rsid w:val="0011706B"/>
    <w:rsid w:val="001D029F"/>
    <w:rsid w:val="004D2AC0"/>
    <w:rsid w:val="00575EEA"/>
    <w:rsid w:val="00757CEB"/>
    <w:rsid w:val="00CC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32A62-1500-4EC0-AEBF-C4BB244D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2025-08-26T05:47:00Z</cp:lastPrinted>
  <dcterms:created xsi:type="dcterms:W3CDTF">2025-08-26T05:44:00Z</dcterms:created>
  <dcterms:modified xsi:type="dcterms:W3CDTF">2025-08-26T06:09:00Z</dcterms:modified>
</cp:coreProperties>
</file>